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Анатолия Анатольевича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Style w:val="cat-UserDefinedgrp-38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</w:rPr>
        <w:t xml:space="preserve">с высшим образованием, женатого, имеющего на иждивении двоих малолетних детей, </w:t>
      </w:r>
      <w:r>
        <w:rPr>
          <w:rFonts w:ascii="Times New Roman" w:eastAsia="Times New Roman" w:hAnsi="Times New Roman" w:cs="Times New Roman"/>
        </w:rPr>
        <w:t xml:space="preserve">работающего </w:t>
      </w:r>
      <w:r>
        <w:rPr>
          <w:rFonts w:ascii="Times New Roman" w:eastAsia="Times New Roman" w:hAnsi="Times New Roman" w:cs="Times New Roman"/>
        </w:rPr>
        <w:t xml:space="preserve">водителем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Style w:val="cat-OrganizationNamegrp-24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месту жительства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3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 9923 138934 </w:t>
      </w:r>
      <w:r>
        <w:rPr>
          <w:rFonts w:ascii="Times New Roman" w:eastAsia="Times New Roman" w:hAnsi="Times New Roman" w:cs="Times New Roman"/>
        </w:rPr>
        <w:t xml:space="preserve">выдано </w:t>
      </w:r>
      <w:r>
        <w:rPr>
          <w:rFonts w:ascii="Times New Roman" w:eastAsia="Times New Roman" w:hAnsi="Times New Roman" w:cs="Times New Roman"/>
        </w:rPr>
        <w:t>17 января 2023 года,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 часов 43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Шандра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 xml:space="preserve">Тойота </w:t>
      </w:r>
      <w:r>
        <w:rPr>
          <w:rFonts w:ascii="Times New Roman" w:eastAsia="Times New Roman" w:hAnsi="Times New Roman" w:cs="Times New Roman"/>
        </w:rPr>
        <w:t>Прадо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1rplc-1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4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п.г.т. Излучинска в сторону </w:t>
      </w:r>
      <w:r>
        <w:rPr>
          <w:rStyle w:val="cat-Addressgrp-6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Шандра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признал полностью.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557396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 xml:space="preserve">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 часов 43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4rplc-3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Шандра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3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 xml:space="preserve">Тойота Прадо, </w:t>
      </w:r>
      <w:r>
        <w:rPr>
          <w:rStyle w:val="cat-CarNumbergrp-31rplc-3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п.г.т. Излучинска 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6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</w:t>
      </w:r>
      <w:r>
        <w:rPr>
          <w:rFonts w:ascii="Times New Roman" w:eastAsia="Times New Roman" w:hAnsi="Times New Roman" w:cs="Times New Roman"/>
        </w:rPr>
        <w:t xml:space="preserve">место расположения патрульного автомобиля, </w:t>
      </w:r>
      <w:r>
        <w:rPr>
          <w:rFonts w:ascii="Times New Roman" w:eastAsia="Times New Roman" w:hAnsi="Times New Roman" w:cs="Times New Roman"/>
        </w:rPr>
        <w:t>ширина полосы – 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>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Тойота Прадо, </w:t>
      </w:r>
      <w:r>
        <w:rPr>
          <w:rStyle w:val="cat-CarNumbergrp-31rplc-4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1,8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 м.</w:t>
      </w:r>
      <w:r>
        <w:rPr>
          <w:rFonts w:ascii="Times New Roman" w:eastAsia="Times New Roman" w:hAnsi="Times New Roman" w:cs="Times New Roman"/>
        </w:rPr>
        <w:t xml:space="preserve">, ширина обгоняемого транспортного средства – 2,5 м.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Шандра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 схемой 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8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5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5 км.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 xml:space="preserve">Тойота Прадо, </w:t>
      </w:r>
      <w:r>
        <w:rPr>
          <w:rStyle w:val="cat-CarNumbergrp-31rplc-5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</w:rPr>
        <w:t>го знака 3.20 с табличкой 8.5.4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сп</w:t>
      </w:r>
      <w:r>
        <w:rPr>
          <w:rFonts w:ascii="Times New Roman" w:eastAsia="Times New Roman" w:hAnsi="Times New Roman" w:cs="Times New Roman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А.А.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Шандру</w:t>
      </w:r>
      <w:r>
        <w:rPr>
          <w:rFonts w:ascii="Times New Roman" w:eastAsia="Times New Roman" w:hAnsi="Times New Roman" w:cs="Times New Roman"/>
        </w:rPr>
        <w:t xml:space="preserve"> А.А.,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6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Шандра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не совершал.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</w:rPr>
        <w:t>ния, данные о личности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>, смягчающим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мировой судья признает, в соответствии с ч.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</w:rPr>
        <w:t>, наличие на иждивении малолетних детей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в судебном заседании 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А.А.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Шандр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Анат</w:t>
      </w:r>
      <w:r>
        <w:rPr>
          <w:rFonts w:ascii="Times New Roman" w:eastAsia="Times New Roman" w:hAnsi="Times New Roman" w:cs="Times New Roman"/>
        </w:rPr>
        <w:t>олия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</w:t>
      </w:r>
      <w:r>
        <w:rPr>
          <w:rFonts w:ascii="Times New Roman" w:eastAsia="Times New Roman" w:hAnsi="Times New Roman" w:cs="Times New Roman"/>
        </w:rPr>
        <w:t>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Реквизиты для у</w:t>
      </w:r>
      <w:r>
        <w:rPr>
          <w:rFonts w:ascii="Times New Roman" w:eastAsia="Times New Roman" w:hAnsi="Times New Roman" w:cs="Times New Roman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</w:rPr>
        <w:t xml:space="preserve">УФК по </w:t>
      </w:r>
      <w:r>
        <w:rPr>
          <w:rStyle w:val="cat-Addressgrp-10rplc-7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7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</w:rPr>
        <w:t>188104862302800</w:t>
      </w:r>
      <w:r>
        <w:rPr>
          <w:rFonts w:ascii="Times New Roman" w:eastAsia="Times New Roman" w:hAnsi="Times New Roman" w:cs="Times New Roman"/>
        </w:rPr>
        <w:t>14180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8rplc-5">
    <w:name w:val="cat-UserDefined grp-38 rplc-5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OrganizationNamegrp-24rplc-8">
    <w:name w:val="cat-OrganizationName grp-24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CarNumbergrp-31rplc-17">
    <w:name w:val="cat-CarNumber grp-31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Addressgrp-4rplc-30">
    <w:name w:val="cat-Address grp-4 rplc-30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CarNumbergrp-31rplc-38">
    <w:name w:val="cat-CarNumber grp-31 rplc-38"/>
    <w:basedOn w:val="DefaultParagraphFont"/>
  </w:style>
  <w:style w:type="character" w:customStyle="1" w:styleId="cat-Addressgrp-6rplc-39">
    <w:name w:val="cat-Address grp-6 rplc-39"/>
    <w:basedOn w:val="DefaultParagraphFont"/>
  </w:style>
  <w:style w:type="character" w:customStyle="1" w:styleId="cat-CarNumbergrp-31rplc-47">
    <w:name w:val="cat-CarNumber grp-31 rplc-47"/>
    <w:basedOn w:val="DefaultParagraphFont"/>
  </w:style>
  <w:style w:type="character" w:customStyle="1" w:styleId="cat-Addressgrp-8rplc-50">
    <w:name w:val="cat-Address grp-8 rplc-50"/>
    <w:basedOn w:val="DefaultParagraphFont"/>
  </w:style>
  <w:style w:type="character" w:customStyle="1" w:styleId="cat-Addressgrp-9rplc-51">
    <w:name w:val="cat-Address grp-9 rplc-51"/>
    <w:basedOn w:val="DefaultParagraphFont"/>
  </w:style>
  <w:style w:type="character" w:customStyle="1" w:styleId="cat-CarNumbergrp-31rplc-57">
    <w:name w:val="cat-CarNumber grp-31 rplc-57"/>
    <w:basedOn w:val="DefaultParagraphFont"/>
  </w:style>
  <w:style w:type="character" w:customStyle="1" w:styleId="cat-Addressgrp-9rplc-62">
    <w:name w:val="cat-Address grp-9 rplc-62"/>
    <w:basedOn w:val="DefaultParagraphFont"/>
  </w:style>
  <w:style w:type="character" w:customStyle="1" w:styleId="cat-Addressgrp-10rplc-70">
    <w:name w:val="cat-Address grp-10 rplc-70"/>
    <w:basedOn w:val="DefaultParagraphFont"/>
  </w:style>
  <w:style w:type="character" w:customStyle="1" w:styleId="cat-Addressgrp-11rplc-74">
    <w:name w:val="cat-Address grp-11 rplc-74"/>
    <w:basedOn w:val="DefaultParagraphFont"/>
  </w:style>
  <w:style w:type="character" w:customStyle="1" w:styleId="cat-Addressgrp-0rplc-76">
    <w:name w:val="cat-Address grp-0 rplc-76"/>
    <w:basedOn w:val="DefaultParagraphFont"/>
  </w:style>
  <w:style w:type="character" w:customStyle="1" w:styleId="cat-Addressgrp-0rplc-77">
    <w:name w:val="cat-Address grp-0 rplc-7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